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6D1" w:rsidRPr="00422BBA" w:rsidRDefault="002146D1" w:rsidP="002146D1">
      <w:pPr>
        <w:pStyle w:val="Heading1"/>
        <w:rPr>
          <w:rFonts w:ascii="Arial" w:hAnsi="Arial" w:cs="Arial"/>
          <w:color w:val="auto"/>
        </w:rPr>
      </w:pPr>
      <w:r w:rsidRPr="00422BBA">
        <w:rPr>
          <w:rFonts w:ascii="Arial" w:hAnsi="Arial" w:cs="Arial"/>
          <w:color w:val="auto"/>
        </w:rPr>
        <w:t>Sound Ethics in Health Care</w:t>
      </w:r>
    </w:p>
    <w:p w:rsidR="002146D1" w:rsidRPr="00DA116B" w:rsidRDefault="002146D1" w:rsidP="002146D1">
      <w:pPr>
        <w:pStyle w:val="Heading2"/>
        <w:spacing w:before="0"/>
        <w:rPr>
          <w:rFonts w:ascii="Arial" w:hAnsi="Arial" w:cs="Arial"/>
          <w:color w:val="auto"/>
        </w:rPr>
      </w:pPr>
      <w:r>
        <w:rPr>
          <w:rFonts w:ascii="Arial" w:hAnsi="Arial" w:cs="Arial"/>
          <w:color w:val="auto"/>
        </w:rPr>
        <w:t>Urine Drug Testing in the Context of</w:t>
      </w:r>
      <w:r w:rsidRPr="00DA116B">
        <w:rPr>
          <w:rFonts w:ascii="Arial" w:hAnsi="Arial" w:cs="Arial"/>
          <w:color w:val="auto"/>
        </w:rPr>
        <w:t xml:space="preserve"> Long-Term Opioid Therapy for Pain</w:t>
      </w:r>
    </w:p>
    <w:p w:rsidR="002146D1" w:rsidRDefault="002146D1" w:rsidP="00600D50">
      <w:pPr>
        <w:rPr>
          <w:rFonts w:ascii="Arial" w:hAnsi="Arial" w:cs="Arial"/>
          <w:b/>
        </w:rPr>
      </w:pPr>
    </w:p>
    <w:p w:rsidR="005E4DC6" w:rsidRDefault="005E4DC6" w:rsidP="00600D50">
      <w:pPr>
        <w:rPr>
          <w:rFonts w:ascii="Arial" w:hAnsi="Arial" w:cs="Arial"/>
          <w:b/>
        </w:rPr>
      </w:pPr>
      <w:r>
        <w:rPr>
          <w:rFonts w:ascii="Arial" w:hAnsi="Arial" w:cs="Arial"/>
          <w:b/>
        </w:rPr>
        <w:t xml:space="preserve">Narrator: </w:t>
      </w:r>
      <w:r>
        <w:rPr>
          <w:rFonts w:ascii="Arial" w:hAnsi="Arial" w:cs="Arial"/>
          <w:b/>
        </w:rPr>
        <w:tab/>
      </w:r>
      <w:r w:rsidR="00633E62" w:rsidRPr="00427CBB">
        <w:rPr>
          <w:rFonts w:ascii="Arial" w:hAnsi="Arial" w:cs="Arial"/>
          <w:b/>
        </w:rPr>
        <w:t xml:space="preserve">Welcome to Sound Ethics in Health Care, from the Department of </w:t>
      </w:r>
      <w:r w:rsidR="00633E62">
        <w:rPr>
          <w:rFonts w:ascii="Arial" w:hAnsi="Arial" w:cs="Arial"/>
          <w:b/>
        </w:rPr>
        <w:t>Veteran</w:t>
      </w:r>
      <w:r w:rsidR="00633E62" w:rsidRPr="00427CBB">
        <w:rPr>
          <w:rFonts w:ascii="Arial" w:hAnsi="Arial" w:cs="Arial"/>
          <w:b/>
        </w:rPr>
        <w:t xml:space="preserve">s Affairs National Center for Ethics in Health Care. Today’s topic: </w:t>
      </w:r>
      <w:r w:rsidR="00633E62">
        <w:rPr>
          <w:rFonts w:ascii="Arial" w:hAnsi="Arial" w:cs="Arial"/>
          <w:b/>
        </w:rPr>
        <w:t>Urine drug testing in the context of l</w:t>
      </w:r>
      <w:r w:rsidR="00633E62" w:rsidRPr="00427CBB">
        <w:rPr>
          <w:rFonts w:ascii="Arial" w:hAnsi="Arial" w:cs="Arial"/>
          <w:b/>
        </w:rPr>
        <w:t>ong-</w:t>
      </w:r>
      <w:r w:rsidR="00633E62">
        <w:rPr>
          <w:rFonts w:ascii="Arial" w:hAnsi="Arial" w:cs="Arial"/>
          <w:b/>
        </w:rPr>
        <w:t>t</w:t>
      </w:r>
      <w:r w:rsidR="00633E62" w:rsidRPr="00427CBB">
        <w:rPr>
          <w:rFonts w:ascii="Arial" w:hAnsi="Arial" w:cs="Arial"/>
          <w:b/>
        </w:rPr>
        <w:t xml:space="preserve">erm </w:t>
      </w:r>
      <w:r w:rsidR="00633E62">
        <w:rPr>
          <w:rFonts w:ascii="Arial" w:hAnsi="Arial" w:cs="Arial"/>
          <w:b/>
        </w:rPr>
        <w:t>o</w:t>
      </w:r>
      <w:r w:rsidR="00633E62" w:rsidRPr="00427CBB">
        <w:rPr>
          <w:rFonts w:ascii="Arial" w:hAnsi="Arial" w:cs="Arial"/>
          <w:b/>
        </w:rPr>
        <w:t xml:space="preserve">pioid </w:t>
      </w:r>
      <w:r w:rsidR="00633E62">
        <w:rPr>
          <w:rFonts w:ascii="Arial" w:hAnsi="Arial" w:cs="Arial"/>
          <w:b/>
        </w:rPr>
        <w:t>t</w:t>
      </w:r>
      <w:r w:rsidR="00633E62" w:rsidRPr="00427CBB">
        <w:rPr>
          <w:rFonts w:ascii="Arial" w:hAnsi="Arial" w:cs="Arial"/>
          <w:b/>
        </w:rPr>
        <w:t xml:space="preserve">herapy for </w:t>
      </w:r>
      <w:r w:rsidR="00633E62">
        <w:rPr>
          <w:rFonts w:ascii="Arial" w:hAnsi="Arial" w:cs="Arial"/>
          <w:b/>
        </w:rPr>
        <w:t>p</w:t>
      </w:r>
      <w:r w:rsidR="00633E62" w:rsidRPr="00427CBB">
        <w:rPr>
          <w:rFonts w:ascii="Arial" w:hAnsi="Arial" w:cs="Arial"/>
          <w:b/>
        </w:rPr>
        <w:t xml:space="preserve">ain. </w:t>
      </w:r>
      <w:r>
        <w:rPr>
          <w:rFonts w:ascii="Arial" w:hAnsi="Arial" w:cs="Arial"/>
          <w:b/>
        </w:rPr>
        <w:t xml:space="preserve">VHA Handbook 1004.01 requires that providers obtain and document oral informed consent for </w:t>
      </w:r>
      <w:r w:rsidR="00633E62">
        <w:rPr>
          <w:rFonts w:ascii="Arial" w:hAnsi="Arial" w:cs="Arial"/>
          <w:b/>
        </w:rPr>
        <w:t xml:space="preserve">tests that are “particularly sensitive and may have consequences that the patient might reasonably want to avoid,” including tests used to identify illicit drug use. </w:t>
      </w:r>
      <w:r>
        <w:rPr>
          <w:rFonts w:ascii="Arial" w:hAnsi="Arial" w:cs="Arial"/>
          <w:b/>
        </w:rPr>
        <w:t>Dr. Michael Saenger</w:t>
      </w:r>
      <w:r w:rsidR="00633E62">
        <w:rPr>
          <w:rFonts w:ascii="Arial" w:hAnsi="Arial" w:cs="Arial"/>
          <w:b/>
        </w:rPr>
        <w:t xml:space="preserve">, </w:t>
      </w:r>
      <w:r w:rsidR="00633E62" w:rsidRPr="00427CBB">
        <w:rPr>
          <w:rFonts w:ascii="Arial" w:hAnsi="Arial" w:cs="Arial"/>
          <w:b/>
        </w:rPr>
        <w:t xml:space="preserve">a physician at </w:t>
      </w:r>
      <w:r w:rsidR="00633E62">
        <w:rPr>
          <w:rFonts w:ascii="Arial" w:hAnsi="Arial" w:cs="Arial"/>
          <w:b/>
        </w:rPr>
        <w:t xml:space="preserve">the </w:t>
      </w:r>
      <w:r w:rsidR="00633E62" w:rsidRPr="00427CBB">
        <w:rPr>
          <w:rFonts w:ascii="Arial" w:hAnsi="Arial" w:cs="Arial"/>
          <w:b/>
        </w:rPr>
        <w:t xml:space="preserve">Atlanta VA Medical Center and the </w:t>
      </w:r>
      <w:r w:rsidR="00633E62">
        <w:rPr>
          <w:rFonts w:ascii="Arial" w:hAnsi="Arial" w:cs="Arial"/>
          <w:b/>
        </w:rPr>
        <w:t xml:space="preserve">lead </w:t>
      </w:r>
      <w:r w:rsidR="00633E62" w:rsidRPr="00427CBB">
        <w:rPr>
          <w:rFonts w:ascii="Arial" w:hAnsi="Arial" w:cs="Arial"/>
          <w:b/>
        </w:rPr>
        <w:t>physician for pain management in VISN 7</w:t>
      </w:r>
      <w:r w:rsidR="00633E62">
        <w:rPr>
          <w:rFonts w:ascii="Arial" w:hAnsi="Arial" w:cs="Arial"/>
          <w:b/>
        </w:rPr>
        <w:t>,</w:t>
      </w:r>
      <w:r>
        <w:rPr>
          <w:rFonts w:ascii="Arial" w:hAnsi="Arial" w:cs="Arial"/>
          <w:b/>
        </w:rPr>
        <w:t xml:space="preserve"> </w:t>
      </w:r>
      <w:r w:rsidR="00633E62">
        <w:rPr>
          <w:rFonts w:ascii="Arial" w:hAnsi="Arial" w:cs="Arial"/>
          <w:b/>
        </w:rPr>
        <w:t>discusses</w:t>
      </w:r>
      <w:r>
        <w:rPr>
          <w:rFonts w:ascii="Arial" w:hAnsi="Arial" w:cs="Arial"/>
          <w:b/>
        </w:rPr>
        <w:t xml:space="preserve"> the role of urine drug testing in the context of </w:t>
      </w:r>
      <w:r w:rsidR="00633E62">
        <w:rPr>
          <w:rFonts w:ascii="Arial" w:hAnsi="Arial" w:cs="Arial"/>
          <w:b/>
        </w:rPr>
        <w:t>l</w:t>
      </w:r>
      <w:r w:rsidR="00633E62" w:rsidRPr="00427CBB">
        <w:rPr>
          <w:rFonts w:ascii="Arial" w:hAnsi="Arial" w:cs="Arial"/>
          <w:b/>
        </w:rPr>
        <w:t>ong-</w:t>
      </w:r>
      <w:r w:rsidR="00633E62">
        <w:rPr>
          <w:rFonts w:ascii="Arial" w:hAnsi="Arial" w:cs="Arial"/>
          <w:b/>
        </w:rPr>
        <w:t>t</w:t>
      </w:r>
      <w:r w:rsidR="00633E62" w:rsidRPr="00427CBB">
        <w:rPr>
          <w:rFonts w:ascii="Arial" w:hAnsi="Arial" w:cs="Arial"/>
          <w:b/>
        </w:rPr>
        <w:t xml:space="preserve">erm </w:t>
      </w:r>
      <w:r w:rsidR="00633E62">
        <w:rPr>
          <w:rFonts w:ascii="Arial" w:hAnsi="Arial" w:cs="Arial"/>
          <w:b/>
        </w:rPr>
        <w:t>o</w:t>
      </w:r>
      <w:r w:rsidR="00633E62" w:rsidRPr="00427CBB">
        <w:rPr>
          <w:rFonts w:ascii="Arial" w:hAnsi="Arial" w:cs="Arial"/>
          <w:b/>
        </w:rPr>
        <w:t xml:space="preserve">pioid </w:t>
      </w:r>
      <w:r w:rsidR="00633E62">
        <w:rPr>
          <w:rFonts w:ascii="Arial" w:hAnsi="Arial" w:cs="Arial"/>
          <w:b/>
        </w:rPr>
        <w:t>t</w:t>
      </w:r>
      <w:r w:rsidR="00633E62" w:rsidRPr="00427CBB">
        <w:rPr>
          <w:rFonts w:ascii="Arial" w:hAnsi="Arial" w:cs="Arial"/>
          <w:b/>
        </w:rPr>
        <w:t xml:space="preserve">herapy for </w:t>
      </w:r>
      <w:r w:rsidR="00633E62">
        <w:rPr>
          <w:rFonts w:ascii="Arial" w:hAnsi="Arial" w:cs="Arial"/>
          <w:b/>
        </w:rPr>
        <w:t>p</w:t>
      </w:r>
      <w:r w:rsidR="00633E62" w:rsidRPr="00427CBB">
        <w:rPr>
          <w:rFonts w:ascii="Arial" w:hAnsi="Arial" w:cs="Arial"/>
          <w:b/>
        </w:rPr>
        <w:t>ain</w:t>
      </w:r>
      <w:r>
        <w:rPr>
          <w:rFonts w:ascii="Arial" w:hAnsi="Arial" w:cs="Arial"/>
          <w:b/>
        </w:rPr>
        <w:t>.</w:t>
      </w:r>
    </w:p>
    <w:p w:rsidR="005E4DC6" w:rsidRDefault="005E4DC6" w:rsidP="00600D50">
      <w:pPr>
        <w:rPr>
          <w:rFonts w:ascii="Arial" w:hAnsi="Arial" w:cs="Arial"/>
          <w:b/>
        </w:rPr>
      </w:pPr>
    </w:p>
    <w:p w:rsidR="00600D50" w:rsidRDefault="00600D50" w:rsidP="00600D50">
      <w:pPr>
        <w:rPr>
          <w:rFonts w:ascii="Arial" w:hAnsi="Arial" w:cs="Arial"/>
        </w:rPr>
      </w:pPr>
      <w:r>
        <w:rPr>
          <w:rFonts w:ascii="Arial" w:hAnsi="Arial" w:cs="Arial"/>
        </w:rPr>
        <w:t xml:space="preserve">Saenger: </w:t>
      </w:r>
      <w:r w:rsidR="005E4DC6">
        <w:rPr>
          <w:rFonts w:ascii="Arial" w:hAnsi="Arial" w:cs="Arial"/>
        </w:rPr>
        <w:tab/>
      </w:r>
      <w:r w:rsidR="00F13674">
        <w:rPr>
          <w:rFonts w:ascii="Arial" w:hAnsi="Arial" w:cs="Arial"/>
        </w:rPr>
        <w:t>The take-</w:t>
      </w:r>
      <w:r w:rsidRPr="00943D6D">
        <w:rPr>
          <w:rFonts w:ascii="Arial" w:hAnsi="Arial" w:cs="Arial"/>
        </w:rPr>
        <w:t>home message for urin</w:t>
      </w:r>
      <w:r>
        <w:rPr>
          <w:rFonts w:ascii="Arial" w:hAnsi="Arial" w:cs="Arial"/>
        </w:rPr>
        <w:t>e</w:t>
      </w:r>
      <w:r w:rsidRPr="00943D6D">
        <w:rPr>
          <w:rFonts w:ascii="Arial" w:hAnsi="Arial" w:cs="Arial"/>
        </w:rPr>
        <w:t xml:space="preserve"> drug testing is that it’s part of an overall plan to try to red</w:t>
      </w:r>
      <w:r>
        <w:rPr>
          <w:rFonts w:ascii="Arial" w:hAnsi="Arial" w:cs="Arial"/>
        </w:rPr>
        <w:t xml:space="preserve">uce the risks of opioids. </w:t>
      </w:r>
      <w:r w:rsidRPr="00943D6D">
        <w:rPr>
          <w:rFonts w:ascii="Arial" w:hAnsi="Arial" w:cs="Arial"/>
        </w:rPr>
        <w:t>We’re finding that opioids are not as powerful as we thought they were in terms of effect for pain or function, and sadly</w:t>
      </w:r>
      <w:r w:rsidR="00F13674">
        <w:rPr>
          <w:rFonts w:ascii="Arial" w:hAnsi="Arial" w:cs="Arial"/>
        </w:rPr>
        <w:t>,</w:t>
      </w:r>
      <w:r w:rsidRPr="00943D6D">
        <w:rPr>
          <w:rFonts w:ascii="Arial" w:hAnsi="Arial" w:cs="Arial"/>
        </w:rPr>
        <w:t xml:space="preserve"> over the last decade or so, we’ve also found that opioids are quite risky </w:t>
      </w:r>
      <w:r w:rsidR="00F13674">
        <w:rPr>
          <w:rFonts w:ascii="Arial" w:hAnsi="Arial" w:cs="Arial"/>
        </w:rPr>
        <w:t xml:space="preserve"> — </w:t>
      </w:r>
      <w:r w:rsidRPr="00943D6D">
        <w:rPr>
          <w:rFonts w:ascii="Arial" w:hAnsi="Arial" w:cs="Arial"/>
        </w:rPr>
        <w:t xml:space="preserve">including the risk of addiction and accidental prescription overdose death. So it’s really incumbent upon the </w:t>
      </w:r>
      <w:r>
        <w:rPr>
          <w:rFonts w:ascii="Arial" w:hAnsi="Arial" w:cs="Arial"/>
        </w:rPr>
        <w:t>Veteran</w:t>
      </w:r>
      <w:r w:rsidRPr="00943D6D">
        <w:rPr>
          <w:rFonts w:ascii="Arial" w:hAnsi="Arial" w:cs="Arial"/>
        </w:rPr>
        <w:t xml:space="preserve"> and the team caring for them to be as safe as possible with this medication. </w:t>
      </w:r>
      <w:r w:rsidR="00F13674">
        <w:rPr>
          <w:rFonts w:ascii="Arial" w:hAnsi="Arial" w:cs="Arial"/>
        </w:rPr>
        <w:t>U</w:t>
      </w:r>
      <w:r w:rsidRPr="00943D6D">
        <w:rPr>
          <w:rFonts w:ascii="Arial" w:hAnsi="Arial" w:cs="Arial"/>
        </w:rPr>
        <w:t>rine drug testing helps to decrease the risk of addiction, drug-drug interactions, and also</w:t>
      </w:r>
      <w:r w:rsidR="00F13674">
        <w:rPr>
          <w:rFonts w:ascii="Arial" w:hAnsi="Arial" w:cs="Arial"/>
        </w:rPr>
        <w:t>,</w:t>
      </w:r>
      <w:r w:rsidRPr="00943D6D">
        <w:rPr>
          <w:rFonts w:ascii="Arial" w:hAnsi="Arial" w:cs="Arial"/>
        </w:rPr>
        <w:t xml:space="preserve"> most importantly</w:t>
      </w:r>
      <w:r w:rsidR="00F13674">
        <w:rPr>
          <w:rFonts w:ascii="Arial" w:hAnsi="Arial" w:cs="Arial"/>
        </w:rPr>
        <w:t>,</w:t>
      </w:r>
      <w:r w:rsidRPr="00943D6D">
        <w:rPr>
          <w:rFonts w:ascii="Arial" w:hAnsi="Arial" w:cs="Arial"/>
        </w:rPr>
        <w:t xml:space="preserve"> accidental overdose deaths.</w:t>
      </w:r>
      <w:r>
        <w:rPr>
          <w:rFonts w:ascii="Arial" w:hAnsi="Arial" w:cs="Arial"/>
        </w:rPr>
        <w:t xml:space="preserve"> </w:t>
      </w:r>
    </w:p>
    <w:p w:rsidR="002733F7" w:rsidRDefault="002733F7" w:rsidP="00600D50">
      <w:pPr>
        <w:rPr>
          <w:rFonts w:ascii="Arial" w:hAnsi="Arial" w:cs="Arial"/>
        </w:rPr>
      </w:pPr>
    </w:p>
    <w:p w:rsidR="005E4DC6" w:rsidRDefault="005E4DC6" w:rsidP="004D0CF5">
      <w:pPr>
        <w:rPr>
          <w:rFonts w:ascii="Arial" w:hAnsi="Arial" w:cs="Arial"/>
          <w:b/>
        </w:rPr>
      </w:pPr>
      <w:r>
        <w:rPr>
          <w:rFonts w:ascii="Arial" w:hAnsi="Arial" w:cs="Arial"/>
          <w:b/>
        </w:rPr>
        <w:t>Narrator:</w:t>
      </w:r>
      <w:r>
        <w:rPr>
          <w:rFonts w:ascii="Arial" w:hAnsi="Arial" w:cs="Arial"/>
          <w:b/>
        </w:rPr>
        <w:tab/>
        <w:t>Dr. Ken Berkowitz</w:t>
      </w:r>
      <w:r w:rsidR="00633E62">
        <w:rPr>
          <w:rFonts w:ascii="Arial" w:hAnsi="Arial" w:cs="Arial"/>
          <w:b/>
        </w:rPr>
        <w:t xml:space="preserve">, </w:t>
      </w:r>
      <w:r w:rsidR="00DF34C4">
        <w:rPr>
          <w:rFonts w:ascii="Arial" w:hAnsi="Arial" w:cs="Arial"/>
          <w:b/>
        </w:rPr>
        <w:t>Acting Executive Director of the National Center for Ethics in Health Care,</w:t>
      </w:r>
      <w:r>
        <w:rPr>
          <w:rFonts w:ascii="Arial" w:hAnsi="Arial" w:cs="Arial"/>
          <w:b/>
        </w:rPr>
        <w:t xml:space="preserve"> </w:t>
      </w:r>
      <w:r w:rsidR="00DF34C4">
        <w:rPr>
          <w:rFonts w:ascii="Arial" w:hAnsi="Arial" w:cs="Arial"/>
          <w:b/>
        </w:rPr>
        <w:t>explains</w:t>
      </w:r>
      <w:r>
        <w:rPr>
          <w:rFonts w:ascii="Arial" w:hAnsi="Arial" w:cs="Arial"/>
          <w:b/>
        </w:rPr>
        <w:t xml:space="preserve"> the ethical basis </w:t>
      </w:r>
      <w:r w:rsidR="00DF34C4">
        <w:rPr>
          <w:rFonts w:ascii="Arial" w:hAnsi="Arial" w:cs="Arial"/>
          <w:b/>
        </w:rPr>
        <w:t>for</w:t>
      </w:r>
      <w:r>
        <w:rPr>
          <w:rFonts w:ascii="Arial" w:hAnsi="Arial" w:cs="Arial"/>
          <w:b/>
        </w:rPr>
        <w:t xml:space="preserve"> informed consent for urine drug testing.</w:t>
      </w:r>
    </w:p>
    <w:p w:rsidR="005E4DC6" w:rsidRDefault="005E4DC6" w:rsidP="004D0CF5">
      <w:pPr>
        <w:rPr>
          <w:rFonts w:ascii="Arial" w:hAnsi="Arial" w:cs="Arial"/>
          <w:b/>
        </w:rPr>
      </w:pPr>
    </w:p>
    <w:p w:rsidR="004D0CF5" w:rsidRDefault="004D0CF5" w:rsidP="004D0CF5">
      <w:pPr>
        <w:rPr>
          <w:rFonts w:ascii="Arial" w:hAnsi="Arial" w:cs="Arial"/>
        </w:rPr>
      </w:pPr>
      <w:r>
        <w:rPr>
          <w:rFonts w:ascii="Arial" w:hAnsi="Arial" w:cs="Arial"/>
        </w:rPr>
        <w:t xml:space="preserve">Berkowitz: </w:t>
      </w:r>
      <w:r w:rsidR="005E4DC6">
        <w:rPr>
          <w:rFonts w:ascii="Arial" w:hAnsi="Arial" w:cs="Arial"/>
        </w:rPr>
        <w:tab/>
      </w:r>
      <w:r w:rsidRPr="00012892">
        <w:rPr>
          <w:rFonts w:ascii="Arial" w:hAnsi="Arial" w:cs="Arial"/>
        </w:rPr>
        <w:t xml:space="preserve">Ethically, informed consent is important for everything that we do for our patients. </w:t>
      </w:r>
      <w:r>
        <w:rPr>
          <w:rFonts w:ascii="Arial" w:hAnsi="Arial" w:cs="Arial"/>
        </w:rPr>
        <w:t>I</w:t>
      </w:r>
      <w:r w:rsidRPr="00012892">
        <w:rPr>
          <w:rFonts w:ascii="Arial" w:hAnsi="Arial" w:cs="Arial"/>
        </w:rPr>
        <w:t xml:space="preserve">nformed consent for treatments or procedures is </w:t>
      </w:r>
      <w:r w:rsidR="004402F7" w:rsidRPr="00012892">
        <w:rPr>
          <w:rFonts w:ascii="Arial" w:hAnsi="Arial" w:cs="Arial"/>
        </w:rPr>
        <w:t>consistent</w:t>
      </w:r>
      <w:r w:rsidRPr="00012892">
        <w:rPr>
          <w:rFonts w:ascii="Arial" w:hAnsi="Arial" w:cs="Arial"/>
        </w:rPr>
        <w:t xml:space="preserve"> with law, it’s consistent with policy, and it’s consistent with strong ethics practices. It also represents the ICARE values, especially integrity and respect. If we’re </w:t>
      </w:r>
      <w:r w:rsidR="00003A24">
        <w:rPr>
          <w:rFonts w:ascii="Arial" w:hAnsi="Arial" w:cs="Arial"/>
        </w:rPr>
        <w:t>g</w:t>
      </w:r>
      <w:r w:rsidRPr="00012892">
        <w:rPr>
          <w:rFonts w:ascii="Arial" w:hAnsi="Arial" w:cs="Arial"/>
        </w:rPr>
        <w:t xml:space="preserve">oing to administer a urine drug test, patients should understand what it is, why it’s being proposed, what are the potential benefits to them from having the urine drug test, what are the potential risks and burdens as a result of the test, what are their alternatives, including not having the test. </w:t>
      </w:r>
      <w:r>
        <w:rPr>
          <w:rFonts w:ascii="Arial" w:hAnsi="Arial" w:cs="Arial"/>
        </w:rPr>
        <w:t xml:space="preserve"> </w:t>
      </w:r>
      <w:r w:rsidRPr="00012892">
        <w:rPr>
          <w:rFonts w:ascii="Arial" w:hAnsi="Arial" w:cs="Arial"/>
        </w:rPr>
        <w:t>And then that should all be discussed together with their provider so they could decide through a process of shared decision-making how to proceed with their treatment plan for long-term treatment of their pain.</w:t>
      </w:r>
    </w:p>
    <w:p w:rsidR="003D41F6" w:rsidRDefault="003D41F6" w:rsidP="004D0CF5">
      <w:pPr>
        <w:rPr>
          <w:rFonts w:ascii="Arial" w:hAnsi="Arial" w:cs="Arial"/>
        </w:rPr>
      </w:pPr>
    </w:p>
    <w:p w:rsidR="005B2ECA" w:rsidRDefault="005E4DC6" w:rsidP="004D0CF5">
      <w:pPr>
        <w:rPr>
          <w:rFonts w:ascii="Arial" w:hAnsi="Arial" w:cs="Arial"/>
          <w:b/>
        </w:rPr>
      </w:pPr>
      <w:r>
        <w:rPr>
          <w:rFonts w:ascii="Arial" w:hAnsi="Arial" w:cs="Arial"/>
          <w:b/>
        </w:rPr>
        <w:t>Narrator:</w:t>
      </w:r>
      <w:r>
        <w:rPr>
          <w:rFonts w:ascii="Arial" w:hAnsi="Arial" w:cs="Arial"/>
          <w:b/>
        </w:rPr>
        <w:tab/>
      </w:r>
      <w:r w:rsidR="005B2ECA">
        <w:rPr>
          <w:rFonts w:ascii="Arial" w:hAnsi="Arial" w:cs="Arial"/>
          <w:b/>
        </w:rPr>
        <w:t xml:space="preserve">VA policy </w:t>
      </w:r>
      <w:r w:rsidR="00425788">
        <w:rPr>
          <w:rFonts w:ascii="Arial" w:hAnsi="Arial" w:cs="Arial"/>
          <w:b/>
        </w:rPr>
        <w:t xml:space="preserve">states </w:t>
      </w:r>
      <w:r>
        <w:rPr>
          <w:rFonts w:ascii="Arial" w:hAnsi="Arial" w:cs="Arial"/>
          <w:b/>
        </w:rPr>
        <w:t xml:space="preserve">that </w:t>
      </w:r>
      <w:r w:rsidR="005B2ECA">
        <w:rPr>
          <w:rFonts w:ascii="Arial" w:hAnsi="Arial" w:cs="Arial"/>
          <w:b/>
        </w:rPr>
        <w:t xml:space="preserve">oral informed consent must be obtained and documented for </w:t>
      </w:r>
      <w:r w:rsidR="005B2ECA" w:rsidRPr="00E06C7C">
        <w:rPr>
          <w:rFonts w:ascii="Arial" w:hAnsi="Arial" w:cs="Arial"/>
          <w:b/>
          <w:u w:val="single"/>
        </w:rPr>
        <w:t>each</w:t>
      </w:r>
      <w:r w:rsidR="005B2ECA">
        <w:rPr>
          <w:rFonts w:ascii="Arial" w:hAnsi="Arial" w:cs="Arial"/>
          <w:b/>
        </w:rPr>
        <w:t xml:space="preserve"> urine drug test</w:t>
      </w:r>
      <w:r w:rsidR="00425788">
        <w:rPr>
          <w:rFonts w:ascii="Arial" w:hAnsi="Arial" w:cs="Arial"/>
          <w:b/>
        </w:rPr>
        <w:t xml:space="preserve">. </w:t>
      </w:r>
      <w:r w:rsidR="00812905">
        <w:rPr>
          <w:rFonts w:ascii="Arial" w:hAnsi="Arial" w:cs="Arial"/>
          <w:b/>
        </w:rPr>
        <w:t>However, as</w:t>
      </w:r>
      <w:r w:rsidR="00425788">
        <w:rPr>
          <w:rFonts w:ascii="Arial" w:hAnsi="Arial" w:cs="Arial"/>
          <w:b/>
        </w:rPr>
        <w:t xml:space="preserve"> Dr. Berkowitz notes, if it is not feasible to obtain consent at the exact time of the test, the initial informed consent can include consent for urine </w:t>
      </w:r>
      <w:r w:rsidR="00CD6089">
        <w:rPr>
          <w:rFonts w:ascii="Arial" w:hAnsi="Arial" w:cs="Arial"/>
          <w:b/>
        </w:rPr>
        <w:t xml:space="preserve">drug </w:t>
      </w:r>
      <w:r w:rsidR="00425788">
        <w:rPr>
          <w:rFonts w:ascii="Arial" w:hAnsi="Arial" w:cs="Arial"/>
          <w:b/>
        </w:rPr>
        <w:t>tests that are expected as part of the current treatment plan</w:t>
      </w:r>
      <w:r w:rsidR="00812905">
        <w:rPr>
          <w:rFonts w:ascii="Arial" w:hAnsi="Arial" w:cs="Arial"/>
          <w:b/>
        </w:rPr>
        <w:t>.</w:t>
      </w:r>
    </w:p>
    <w:p w:rsidR="005B2ECA" w:rsidRDefault="005B2ECA" w:rsidP="004D0CF5">
      <w:pPr>
        <w:rPr>
          <w:rFonts w:ascii="Arial" w:hAnsi="Arial" w:cs="Arial"/>
          <w:b/>
        </w:rPr>
      </w:pPr>
    </w:p>
    <w:p w:rsidR="006B3F4F" w:rsidRDefault="006B3F4F">
      <w:pPr>
        <w:spacing w:after="200" w:line="276" w:lineRule="auto"/>
        <w:rPr>
          <w:rFonts w:ascii="Arial" w:hAnsi="Arial" w:cs="Arial"/>
        </w:rPr>
      </w:pPr>
    </w:p>
    <w:p w:rsidR="003D41F6" w:rsidRDefault="00BE047C" w:rsidP="004D0CF5">
      <w:pPr>
        <w:rPr>
          <w:rFonts w:ascii="Arial" w:hAnsi="Arial" w:cs="Arial"/>
        </w:rPr>
      </w:pPr>
      <w:r>
        <w:rPr>
          <w:rFonts w:ascii="Arial" w:hAnsi="Arial" w:cs="Arial"/>
        </w:rPr>
        <w:lastRenderedPageBreak/>
        <w:t xml:space="preserve">Berkowitz: </w:t>
      </w:r>
      <w:r w:rsidR="005E4DC6">
        <w:rPr>
          <w:rFonts w:ascii="Arial" w:hAnsi="Arial" w:cs="Arial"/>
        </w:rPr>
        <w:tab/>
      </w:r>
      <w:r w:rsidR="00CD6089">
        <w:rPr>
          <w:rFonts w:ascii="Arial" w:hAnsi="Arial" w:cs="Arial"/>
        </w:rPr>
        <w:t>W</w:t>
      </w:r>
      <w:r w:rsidRPr="00012892">
        <w:rPr>
          <w:rFonts w:ascii="Arial" w:hAnsi="Arial" w:cs="Arial"/>
        </w:rPr>
        <w:t>e need to be practical</w:t>
      </w:r>
      <w:r w:rsidR="002021C1">
        <w:rPr>
          <w:rFonts w:ascii="Arial" w:hAnsi="Arial" w:cs="Arial"/>
        </w:rPr>
        <w:t>,</w:t>
      </w:r>
      <w:r w:rsidRPr="00012892">
        <w:rPr>
          <w:rFonts w:ascii="Arial" w:hAnsi="Arial" w:cs="Arial"/>
        </w:rPr>
        <w:t xml:space="preserve"> and we need to recognize that practitioners are not and cannot be there</w:t>
      </w:r>
      <w:r>
        <w:rPr>
          <w:rFonts w:ascii="Arial" w:hAnsi="Arial" w:cs="Arial"/>
        </w:rPr>
        <w:t xml:space="preserve"> for each urine drug test. </w:t>
      </w:r>
      <w:r w:rsidRPr="00012892">
        <w:rPr>
          <w:rFonts w:ascii="Arial" w:hAnsi="Arial" w:cs="Arial"/>
        </w:rPr>
        <w:t>So a provider might discuss at one visit the possibility that a urine toxicology te</w:t>
      </w:r>
      <w:r>
        <w:rPr>
          <w:rFonts w:ascii="Arial" w:hAnsi="Arial" w:cs="Arial"/>
        </w:rPr>
        <w:t>s</w:t>
      </w:r>
      <w:r w:rsidRPr="00012892">
        <w:rPr>
          <w:rFonts w:ascii="Arial" w:hAnsi="Arial" w:cs="Arial"/>
        </w:rPr>
        <w:t xml:space="preserve">t might be done at or before the next visit, or they might be incorporating </w:t>
      </w:r>
      <w:r w:rsidR="00E06C7C">
        <w:rPr>
          <w:rFonts w:ascii="Arial" w:hAnsi="Arial" w:cs="Arial"/>
        </w:rPr>
        <w:t>a consent discussion</w:t>
      </w:r>
      <w:r w:rsidRPr="00012892">
        <w:rPr>
          <w:rFonts w:ascii="Arial" w:hAnsi="Arial" w:cs="Arial"/>
        </w:rPr>
        <w:t xml:space="preserve"> into their regular review of the long term opioid treatment plan.</w:t>
      </w:r>
    </w:p>
    <w:p w:rsidR="00BE047C" w:rsidRDefault="00BE047C" w:rsidP="004D0CF5">
      <w:pPr>
        <w:rPr>
          <w:rFonts w:ascii="Arial" w:hAnsi="Arial" w:cs="Arial"/>
        </w:rPr>
      </w:pPr>
    </w:p>
    <w:p w:rsidR="00E06C7C" w:rsidRDefault="0084696C" w:rsidP="00E06C7C">
      <w:pPr>
        <w:rPr>
          <w:rFonts w:ascii="Arial" w:hAnsi="Arial" w:cs="Arial"/>
          <w:b/>
        </w:rPr>
      </w:pPr>
      <w:r>
        <w:rPr>
          <w:rFonts w:ascii="Arial" w:hAnsi="Arial" w:cs="Arial"/>
          <w:b/>
        </w:rPr>
        <w:t>Narrator:</w:t>
      </w:r>
      <w:r>
        <w:rPr>
          <w:rFonts w:ascii="Arial" w:hAnsi="Arial" w:cs="Arial"/>
          <w:b/>
        </w:rPr>
        <w:tab/>
      </w:r>
      <w:r w:rsidR="00E06C7C">
        <w:rPr>
          <w:rFonts w:ascii="Arial" w:hAnsi="Arial" w:cs="Arial"/>
          <w:b/>
        </w:rPr>
        <w:t>Dr. Saenger describes some possible approaches to fitting oral informed consent for urine drug testing into the clinical workflow.</w:t>
      </w:r>
    </w:p>
    <w:p w:rsidR="00182669" w:rsidRDefault="00182669" w:rsidP="004D0CF5">
      <w:pPr>
        <w:rPr>
          <w:rFonts w:ascii="Arial" w:hAnsi="Arial" w:cs="Arial"/>
          <w:b/>
        </w:rPr>
      </w:pPr>
    </w:p>
    <w:p w:rsidR="00BE047C" w:rsidRDefault="00BA6D9E" w:rsidP="004D0CF5">
      <w:pPr>
        <w:rPr>
          <w:rFonts w:ascii="Arial" w:hAnsi="Arial" w:cs="Arial"/>
        </w:rPr>
      </w:pPr>
      <w:r>
        <w:rPr>
          <w:rFonts w:ascii="Arial" w:hAnsi="Arial" w:cs="Arial"/>
        </w:rPr>
        <w:t xml:space="preserve">Saenger: </w:t>
      </w:r>
      <w:r w:rsidR="005E4DC6">
        <w:rPr>
          <w:rFonts w:ascii="Arial" w:hAnsi="Arial" w:cs="Arial"/>
        </w:rPr>
        <w:tab/>
      </w:r>
      <w:r w:rsidRPr="00943D6D">
        <w:rPr>
          <w:rFonts w:ascii="Arial" w:hAnsi="Arial" w:cs="Arial"/>
        </w:rPr>
        <w:t>In our facility</w:t>
      </w:r>
      <w:r w:rsidR="0019439C">
        <w:rPr>
          <w:rFonts w:ascii="Arial" w:hAnsi="Arial" w:cs="Arial"/>
        </w:rPr>
        <w:t>,</w:t>
      </w:r>
      <w:r w:rsidRPr="00943D6D">
        <w:rPr>
          <w:rFonts w:ascii="Arial" w:hAnsi="Arial" w:cs="Arial"/>
        </w:rPr>
        <w:t xml:space="preserve"> we’re still working out the details. And the apparently simple answer would be, well, just make an alert for it and then it would remind people to do this</w:t>
      </w:r>
      <w:r>
        <w:rPr>
          <w:rFonts w:ascii="Arial" w:hAnsi="Arial" w:cs="Arial"/>
        </w:rPr>
        <w:t xml:space="preserve">. </w:t>
      </w:r>
      <w:r w:rsidRPr="00943D6D">
        <w:rPr>
          <w:rFonts w:ascii="Arial" w:hAnsi="Arial" w:cs="Arial"/>
        </w:rPr>
        <w:t>As you know</w:t>
      </w:r>
      <w:r>
        <w:rPr>
          <w:rFonts w:ascii="Arial" w:hAnsi="Arial" w:cs="Arial"/>
        </w:rPr>
        <w:t>,</w:t>
      </w:r>
      <w:r w:rsidRPr="00943D6D">
        <w:rPr>
          <w:rFonts w:ascii="Arial" w:hAnsi="Arial" w:cs="Arial"/>
        </w:rPr>
        <w:t xml:space="preserve"> the problem with alerts is that we’ve got lots of things that are important</w:t>
      </w:r>
      <w:r>
        <w:rPr>
          <w:rFonts w:ascii="Arial" w:hAnsi="Arial" w:cs="Arial"/>
        </w:rPr>
        <w:t>,</w:t>
      </w:r>
      <w:r w:rsidRPr="00943D6D">
        <w:rPr>
          <w:rFonts w:ascii="Arial" w:hAnsi="Arial" w:cs="Arial"/>
        </w:rPr>
        <w:t xml:space="preserve"> and there’s actually </w:t>
      </w:r>
      <w:r w:rsidR="006C2F17">
        <w:rPr>
          <w:rFonts w:ascii="Arial" w:hAnsi="Arial" w:cs="Arial"/>
        </w:rPr>
        <w:t>“</w:t>
      </w:r>
      <w:r w:rsidRPr="00943D6D">
        <w:rPr>
          <w:rFonts w:ascii="Arial" w:hAnsi="Arial" w:cs="Arial"/>
        </w:rPr>
        <w:t>alert fatigue.</w:t>
      </w:r>
      <w:r w:rsidR="006C2F17">
        <w:rPr>
          <w:rFonts w:ascii="Arial" w:hAnsi="Arial" w:cs="Arial"/>
        </w:rPr>
        <w:t>”</w:t>
      </w:r>
      <w:r w:rsidRPr="00943D6D">
        <w:rPr>
          <w:rFonts w:ascii="Arial" w:hAnsi="Arial" w:cs="Arial"/>
        </w:rPr>
        <w:t xml:space="preserve"> So</w:t>
      </w:r>
      <w:r>
        <w:rPr>
          <w:rFonts w:ascii="Arial" w:hAnsi="Arial" w:cs="Arial"/>
        </w:rPr>
        <w:t>, a</w:t>
      </w:r>
      <w:r w:rsidRPr="00943D6D">
        <w:rPr>
          <w:rFonts w:ascii="Arial" w:hAnsi="Arial" w:cs="Arial"/>
        </w:rPr>
        <w:t>s there’s an expectation that people are being seen for fa</w:t>
      </w:r>
      <w:r w:rsidR="002021C1">
        <w:rPr>
          <w:rFonts w:ascii="Arial" w:hAnsi="Arial" w:cs="Arial"/>
        </w:rPr>
        <w:t>ce-to-</w:t>
      </w:r>
      <w:r w:rsidRPr="00943D6D">
        <w:rPr>
          <w:rFonts w:ascii="Arial" w:hAnsi="Arial" w:cs="Arial"/>
        </w:rPr>
        <w:t>face reassessment f</w:t>
      </w:r>
      <w:r w:rsidR="00CE674D">
        <w:rPr>
          <w:rFonts w:ascii="Arial" w:hAnsi="Arial" w:cs="Arial"/>
        </w:rPr>
        <w:t>or</w:t>
      </w:r>
      <w:r w:rsidRPr="00943D6D">
        <w:rPr>
          <w:rFonts w:ascii="Arial" w:hAnsi="Arial" w:cs="Arial"/>
        </w:rPr>
        <w:t xml:space="preserve"> their chronic pain management at least twice a year,</w:t>
      </w:r>
      <w:r>
        <w:rPr>
          <w:rFonts w:ascii="Arial" w:hAnsi="Arial" w:cs="Arial"/>
        </w:rPr>
        <w:t xml:space="preserve"> </w:t>
      </w:r>
      <w:r w:rsidR="002C3993" w:rsidRPr="00943D6D">
        <w:rPr>
          <w:rFonts w:ascii="Arial" w:hAnsi="Arial" w:cs="Arial"/>
        </w:rPr>
        <w:t>then</w:t>
      </w:r>
      <w:r w:rsidR="004A5C4A">
        <w:rPr>
          <w:rFonts w:ascii="Arial" w:hAnsi="Arial" w:cs="Arial"/>
        </w:rPr>
        <w:t>,</w:t>
      </w:r>
      <w:r w:rsidR="002C3993" w:rsidRPr="00943D6D">
        <w:rPr>
          <w:rFonts w:ascii="Arial" w:hAnsi="Arial" w:cs="Arial"/>
        </w:rPr>
        <w:t xml:space="preserve"> at one of those times</w:t>
      </w:r>
      <w:r w:rsidR="006C2F17">
        <w:rPr>
          <w:rFonts w:ascii="Arial" w:hAnsi="Arial" w:cs="Arial"/>
        </w:rPr>
        <w:t>,</w:t>
      </w:r>
      <w:r w:rsidR="002C3993" w:rsidRPr="00943D6D">
        <w:rPr>
          <w:rFonts w:ascii="Arial" w:hAnsi="Arial" w:cs="Arial"/>
        </w:rPr>
        <w:t xml:space="preserve"> you would accomplish the verbal consent for urine drug testing.</w:t>
      </w:r>
    </w:p>
    <w:p w:rsidR="0019439C" w:rsidRDefault="0019439C" w:rsidP="004D0CF5">
      <w:pPr>
        <w:rPr>
          <w:rFonts w:ascii="Arial" w:hAnsi="Arial" w:cs="Arial"/>
        </w:rPr>
      </w:pPr>
    </w:p>
    <w:p w:rsidR="0084696C" w:rsidRDefault="0084696C" w:rsidP="00853A78">
      <w:pPr>
        <w:rPr>
          <w:rFonts w:ascii="Arial" w:hAnsi="Arial" w:cs="Arial"/>
          <w:b/>
        </w:rPr>
      </w:pPr>
      <w:r>
        <w:rPr>
          <w:rFonts w:ascii="Arial" w:hAnsi="Arial" w:cs="Arial"/>
          <w:b/>
        </w:rPr>
        <w:t>Narrator:</w:t>
      </w:r>
      <w:r>
        <w:rPr>
          <w:rFonts w:ascii="Arial" w:hAnsi="Arial" w:cs="Arial"/>
          <w:b/>
        </w:rPr>
        <w:tab/>
        <w:t xml:space="preserve">Once </w:t>
      </w:r>
      <w:r w:rsidR="00182669">
        <w:rPr>
          <w:rFonts w:ascii="Arial" w:hAnsi="Arial" w:cs="Arial"/>
          <w:b/>
        </w:rPr>
        <w:t xml:space="preserve">the patient provides </w:t>
      </w:r>
      <w:r>
        <w:rPr>
          <w:rFonts w:ascii="Arial" w:hAnsi="Arial" w:cs="Arial"/>
          <w:b/>
        </w:rPr>
        <w:t>informed consent</w:t>
      </w:r>
      <w:r w:rsidR="00BE5FA7">
        <w:rPr>
          <w:rFonts w:ascii="Arial" w:hAnsi="Arial" w:cs="Arial"/>
          <w:b/>
        </w:rPr>
        <w:t xml:space="preserve">, the next step is documenting </w:t>
      </w:r>
      <w:r w:rsidR="002021C1">
        <w:rPr>
          <w:rFonts w:ascii="Arial" w:hAnsi="Arial" w:cs="Arial"/>
          <w:b/>
        </w:rPr>
        <w:t xml:space="preserve">it </w:t>
      </w:r>
      <w:r>
        <w:rPr>
          <w:rFonts w:ascii="Arial" w:hAnsi="Arial" w:cs="Arial"/>
          <w:b/>
        </w:rPr>
        <w:t>in the patient’s record.</w:t>
      </w:r>
    </w:p>
    <w:p w:rsidR="0084696C" w:rsidRDefault="0084696C" w:rsidP="00853A78">
      <w:pPr>
        <w:rPr>
          <w:rFonts w:ascii="Arial" w:hAnsi="Arial" w:cs="Arial"/>
          <w:b/>
        </w:rPr>
      </w:pPr>
    </w:p>
    <w:p w:rsidR="00853A78" w:rsidRDefault="00853A78" w:rsidP="00853A78">
      <w:pPr>
        <w:rPr>
          <w:rFonts w:ascii="Arial" w:hAnsi="Arial" w:cs="Arial"/>
        </w:rPr>
      </w:pPr>
      <w:r>
        <w:rPr>
          <w:rFonts w:ascii="Arial" w:hAnsi="Arial" w:cs="Arial"/>
        </w:rPr>
        <w:t xml:space="preserve">Berkowitz: </w:t>
      </w:r>
      <w:r w:rsidR="005E4DC6">
        <w:rPr>
          <w:rFonts w:ascii="Arial" w:hAnsi="Arial" w:cs="Arial"/>
        </w:rPr>
        <w:tab/>
      </w:r>
      <w:r w:rsidRPr="00012892">
        <w:rPr>
          <w:rFonts w:ascii="Arial" w:hAnsi="Arial" w:cs="Arial"/>
        </w:rPr>
        <w:t>Documentation for oral consent for urine drug testing is really quite simple. The provider just needs to indicate in a note that the patient agreed to the urine toxicology testing.</w:t>
      </w:r>
    </w:p>
    <w:p w:rsidR="00E06C7C" w:rsidRDefault="00E06C7C" w:rsidP="00853A78">
      <w:pPr>
        <w:rPr>
          <w:rFonts w:ascii="Arial" w:hAnsi="Arial" w:cs="Arial"/>
        </w:rPr>
      </w:pPr>
    </w:p>
    <w:p w:rsidR="00E06C7C" w:rsidRDefault="00E06C7C" w:rsidP="00853A78">
      <w:pPr>
        <w:rPr>
          <w:rFonts w:ascii="Arial" w:hAnsi="Arial" w:cs="Arial"/>
          <w:b/>
        </w:rPr>
      </w:pPr>
      <w:r>
        <w:rPr>
          <w:rFonts w:ascii="Arial" w:hAnsi="Arial" w:cs="Arial"/>
          <w:b/>
        </w:rPr>
        <w:t>Narrator:</w:t>
      </w:r>
      <w:r>
        <w:rPr>
          <w:rFonts w:ascii="Arial" w:hAnsi="Arial" w:cs="Arial"/>
          <w:b/>
        </w:rPr>
        <w:tab/>
        <w:t>Dr. Berkowitz emphasizes that oral informed consent for urine drug testing is a part of personalized, proactive, patient-driven care in VA.</w:t>
      </w:r>
    </w:p>
    <w:p w:rsidR="00E06C7C" w:rsidRDefault="00E06C7C" w:rsidP="00853A78">
      <w:pPr>
        <w:rPr>
          <w:rFonts w:ascii="Arial" w:hAnsi="Arial" w:cs="Arial"/>
          <w:b/>
        </w:rPr>
      </w:pPr>
    </w:p>
    <w:p w:rsidR="00E06C7C" w:rsidRPr="00012892" w:rsidRDefault="00E06C7C" w:rsidP="00E06C7C">
      <w:pPr>
        <w:rPr>
          <w:rFonts w:ascii="Arial" w:hAnsi="Arial" w:cs="Arial"/>
        </w:rPr>
      </w:pPr>
      <w:r>
        <w:rPr>
          <w:rFonts w:ascii="Arial" w:hAnsi="Arial" w:cs="Arial"/>
        </w:rPr>
        <w:t>Berkowitz:</w:t>
      </w:r>
      <w:r>
        <w:rPr>
          <w:rFonts w:ascii="Arial" w:hAnsi="Arial" w:cs="Arial"/>
        </w:rPr>
        <w:tab/>
      </w:r>
      <w:r w:rsidRPr="00012892">
        <w:rPr>
          <w:rFonts w:ascii="Arial" w:hAnsi="Arial" w:cs="Arial"/>
        </w:rPr>
        <w:t>Inclusion of urine toxicology testing in a treatment plan for a patient who is receiving long-term opioid therapy for chronic pain, and our approach to obtaining consent for the urine drug testing for those patients, really is part of an overall approach to delivering long-term opioids that emphasizes respect for patients, respect for providers, shared decision making, patient safety, and strong ethical practices. And we really think that VA has taken the lead in the community on providing long-term opioid therapy in an atmosphere of respect and in a way that assures patient safety and enables providers to act responsibly.</w:t>
      </w:r>
    </w:p>
    <w:p w:rsidR="00E06C7C" w:rsidRDefault="00E06C7C" w:rsidP="002146D1">
      <w:pPr>
        <w:rPr>
          <w:rFonts w:ascii="Arial" w:hAnsi="Arial" w:cs="Arial"/>
          <w:b/>
        </w:rPr>
      </w:pPr>
    </w:p>
    <w:p w:rsidR="002146D1" w:rsidRPr="00FD11DF" w:rsidRDefault="002146D1" w:rsidP="002146D1">
      <w:pPr>
        <w:rPr>
          <w:rFonts w:ascii="Arial" w:hAnsi="Arial" w:cs="Arial"/>
          <w:b/>
        </w:rPr>
      </w:pPr>
      <w:r w:rsidRPr="00FD11DF">
        <w:rPr>
          <w:rFonts w:ascii="Arial" w:hAnsi="Arial" w:cs="Arial"/>
          <w:b/>
        </w:rPr>
        <w:t xml:space="preserve">Narrator: For links to documents mentioned in this podcast, </w:t>
      </w:r>
      <w:r>
        <w:rPr>
          <w:rFonts w:ascii="Arial" w:hAnsi="Arial" w:cs="Arial"/>
          <w:b/>
        </w:rPr>
        <w:t xml:space="preserve">plus other resources, </w:t>
      </w:r>
      <w:r w:rsidRPr="00FD11DF">
        <w:rPr>
          <w:rFonts w:ascii="Arial" w:hAnsi="Arial" w:cs="Arial"/>
          <w:b/>
        </w:rPr>
        <w:t xml:space="preserve">visit </w:t>
      </w:r>
      <w:hyperlink r:id="rId7" w:history="1">
        <w:r w:rsidRPr="00FD11DF">
          <w:rPr>
            <w:rStyle w:val="Hyperlink"/>
            <w:rFonts w:ascii="Arial" w:hAnsi="Arial" w:cs="Arial"/>
            <w:b/>
          </w:rPr>
          <w:t>www.ethics.va.gov/soundethics_podcasts.asp</w:t>
        </w:r>
      </w:hyperlink>
      <w:r w:rsidRPr="00FD11DF">
        <w:rPr>
          <w:rFonts w:ascii="Arial" w:hAnsi="Arial" w:cs="Arial"/>
          <w:b/>
        </w:rPr>
        <w:t xml:space="preserve">. If you have a topic that you would like to see presented in a podcast, send an email to </w:t>
      </w:r>
      <w:hyperlink r:id="rId8" w:history="1">
        <w:r w:rsidRPr="00BB2147">
          <w:rPr>
            <w:rStyle w:val="Hyperlink"/>
            <w:rFonts w:ascii="Arial" w:hAnsi="Arial" w:cs="Arial"/>
            <w:b/>
          </w:rPr>
          <w:t>vhaethics@va.gov</w:t>
        </w:r>
      </w:hyperlink>
      <w:r w:rsidRPr="00FD11DF">
        <w:rPr>
          <w:rFonts w:ascii="Arial" w:hAnsi="Arial" w:cs="Arial"/>
          <w:b/>
        </w:rPr>
        <w:t xml:space="preserve">. </w:t>
      </w:r>
      <w:bookmarkStart w:id="0" w:name="_GoBack"/>
      <w:bookmarkEnd w:id="0"/>
      <w:r w:rsidRPr="00FD11DF">
        <w:rPr>
          <w:rFonts w:ascii="Arial" w:hAnsi="Arial" w:cs="Arial"/>
          <w:b/>
        </w:rPr>
        <w:t xml:space="preserve">Sound Ethics in Health Care is brought to you by the Department of </w:t>
      </w:r>
      <w:r>
        <w:rPr>
          <w:rFonts w:ascii="Arial" w:hAnsi="Arial" w:cs="Arial"/>
          <w:b/>
        </w:rPr>
        <w:t>Veteran</w:t>
      </w:r>
      <w:r w:rsidRPr="00FD11DF">
        <w:rPr>
          <w:rFonts w:ascii="Arial" w:hAnsi="Arial" w:cs="Arial"/>
          <w:b/>
        </w:rPr>
        <w:t>s Affairs National Center for Ethics in Health Care.</w:t>
      </w:r>
    </w:p>
    <w:sectPr w:rsidR="002146D1" w:rsidRPr="00FD11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D07" w:rsidRDefault="00992D07" w:rsidP="00992D07">
      <w:r>
        <w:separator/>
      </w:r>
    </w:p>
  </w:endnote>
  <w:endnote w:type="continuationSeparator" w:id="0">
    <w:p w:rsidR="00992D07" w:rsidRDefault="00992D07" w:rsidP="0099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676549"/>
      <w:docPartObj>
        <w:docPartGallery w:val="Page Numbers (Bottom of Page)"/>
        <w:docPartUnique/>
      </w:docPartObj>
    </w:sdtPr>
    <w:sdtEndPr>
      <w:rPr>
        <w:rFonts w:ascii="Arial" w:hAnsi="Arial" w:cs="Arial"/>
        <w:noProof/>
        <w:sz w:val="20"/>
        <w:szCs w:val="20"/>
      </w:rPr>
    </w:sdtEndPr>
    <w:sdtContent>
      <w:p w:rsidR="00A06821" w:rsidRPr="00A06821" w:rsidRDefault="00A06821">
        <w:pPr>
          <w:pStyle w:val="Footer"/>
          <w:jc w:val="center"/>
          <w:rPr>
            <w:rFonts w:ascii="Arial" w:hAnsi="Arial" w:cs="Arial"/>
            <w:sz w:val="20"/>
            <w:szCs w:val="20"/>
          </w:rPr>
        </w:pPr>
        <w:r w:rsidRPr="00A06821">
          <w:rPr>
            <w:rFonts w:ascii="Arial" w:hAnsi="Arial" w:cs="Arial"/>
            <w:sz w:val="20"/>
            <w:szCs w:val="20"/>
          </w:rPr>
          <w:fldChar w:fldCharType="begin"/>
        </w:r>
        <w:r w:rsidRPr="00A06821">
          <w:rPr>
            <w:rFonts w:ascii="Arial" w:hAnsi="Arial" w:cs="Arial"/>
            <w:sz w:val="20"/>
            <w:szCs w:val="20"/>
          </w:rPr>
          <w:instrText xml:space="preserve"> PAGE   \* MERGEFORMAT </w:instrText>
        </w:r>
        <w:r w:rsidRPr="00A06821">
          <w:rPr>
            <w:rFonts w:ascii="Arial" w:hAnsi="Arial" w:cs="Arial"/>
            <w:sz w:val="20"/>
            <w:szCs w:val="20"/>
          </w:rPr>
          <w:fldChar w:fldCharType="separate"/>
        </w:r>
        <w:r w:rsidR="00C80E07">
          <w:rPr>
            <w:rFonts w:ascii="Arial" w:hAnsi="Arial" w:cs="Arial"/>
            <w:noProof/>
            <w:sz w:val="20"/>
            <w:szCs w:val="20"/>
          </w:rPr>
          <w:t>1</w:t>
        </w:r>
        <w:r w:rsidRPr="00A06821">
          <w:rPr>
            <w:rFonts w:ascii="Arial" w:hAnsi="Arial" w:cs="Arial"/>
            <w:noProof/>
            <w:sz w:val="20"/>
            <w:szCs w:val="20"/>
          </w:rPr>
          <w:fldChar w:fldCharType="end"/>
        </w:r>
      </w:p>
    </w:sdtContent>
  </w:sdt>
  <w:p w:rsidR="00A06821" w:rsidRDefault="00A06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D07" w:rsidRDefault="00992D07" w:rsidP="00992D07">
      <w:r>
        <w:separator/>
      </w:r>
    </w:p>
  </w:footnote>
  <w:footnote w:type="continuationSeparator" w:id="0">
    <w:p w:rsidR="00992D07" w:rsidRDefault="00992D07" w:rsidP="0099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07" w:rsidRPr="00AD1F21" w:rsidRDefault="00C80E07" w:rsidP="00992D07">
    <w:pPr>
      <w:pStyle w:val="Header"/>
      <w:rPr>
        <w:rFonts w:ascii="Arial" w:hAnsi="Arial" w:cs="Arial"/>
        <w:sz w:val="22"/>
        <w:szCs w:val="22"/>
      </w:rPr>
    </w:pPr>
    <w:r>
      <w:rPr>
        <w:rFonts w:ascii="Arial" w:hAnsi="Arial" w:cs="Arial"/>
        <w:sz w:val="22"/>
        <w:szCs w:val="22"/>
      </w:rPr>
      <w:t>T</w:t>
    </w:r>
    <w:r w:rsidR="00A2315B">
      <w:rPr>
        <w:rFonts w:ascii="Arial" w:hAnsi="Arial" w:cs="Arial"/>
        <w:sz w:val="22"/>
        <w:szCs w:val="22"/>
      </w:rPr>
      <w:t>rans</w:t>
    </w:r>
    <w:r w:rsidR="00992D07" w:rsidRPr="00AD1F21">
      <w:rPr>
        <w:rFonts w:ascii="Arial" w:hAnsi="Arial" w:cs="Arial"/>
        <w:sz w:val="22"/>
        <w:szCs w:val="22"/>
      </w:rPr>
      <w:t>cript</w:t>
    </w:r>
    <w:r w:rsidR="00992D07">
      <w:rPr>
        <w:rFonts w:ascii="Arial" w:hAnsi="Arial" w:cs="Arial"/>
        <w:sz w:val="22"/>
        <w:szCs w:val="22"/>
      </w:rPr>
      <w:t xml:space="preserve"> </w:t>
    </w:r>
    <w:r w:rsidR="00CE674D">
      <w:rPr>
        <w:rFonts w:ascii="Arial" w:hAnsi="Arial" w:cs="Arial"/>
        <w:sz w:val="22"/>
        <w:szCs w:val="22"/>
      </w:rPr>
      <w:t>as recorded</w:t>
    </w:r>
    <w:r w:rsidR="00992D07" w:rsidRPr="00AD1F21">
      <w:rPr>
        <w:rFonts w:ascii="Arial" w:hAnsi="Arial" w:cs="Arial"/>
        <w:sz w:val="22"/>
        <w:szCs w:val="22"/>
      </w:rPr>
      <w:tab/>
    </w:r>
    <w:r w:rsidR="00992D07" w:rsidRPr="00AD1F21">
      <w:rPr>
        <w:rFonts w:ascii="Arial" w:hAnsi="Arial" w:cs="Arial"/>
        <w:sz w:val="22"/>
        <w:szCs w:val="22"/>
      </w:rPr>
      <w:tab/>
    </w:r>
    <w:r w:rsidR="00992D07">
      <w:rPr>
        <w:rFonts w:ascii="Arial" w:hAnsi="Arial" w:cs="Arial"/>
        <w:sz w:val="22"/>
        <w:szCs w:val="22"/>
      </w:rPr>
      <w:t>11/</w:t>
    </w:r>
    <w:r w:rsidR="00A2315B">
      <w:rPr>
        <w:rFonts w:ascii="Arial" w:hAnsi="Arial" w:cs="Arial"/>
        <w:sz w:val="22"/>
        <w:szCs w:val="22"/>
      </w:rPr>
      <w:t>25</w:t>
    </w:r>
    <w:r w:rsidR="00992D07">
      <w:rPr>
        <w:rFonts w:ascii="Arial" w:hAnsi="Arial" w:cs="Arial"/>
        <w:sz w:val="22"/>
        <w:szCs w:val="22"/>
      </w:rPr>
      <w:t>/2014</w:t>
    </w:r>
    <w:r w:rsidR="00992D07" w:rsidRPr="00AD1F21">
      <w:rPr>
        <w:rFonts w:ascii="Arial" w:hAnsi="Arial" w:cs="Arial"/>
        <w:sz w:val="22"/>
        <w:szCs w:val="22"/>
      </w:rPr>
      <w:t xml:space="preserve"> </w:t>
    </w:r>
  </w:p>
  <w:p w:rsidR="00992D07" w:rsidRDefault="00992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C"/>
    <w:rsid w:val="00003A24"/>
    <w:rsid w:val="000A4645"/>
    <w:rsid w:val="00182669"/>
    <w:rsid w:val="0019439C"/>
    <w:rsid w:val="001C5EDA"/>
    <w:rsid w:val="002021C1"/>
    <w:rsid w:val="002146D1"/>
    <w:rsid w:val="002733F7"/>
    <w:rsid w:val="002C3993"/>
    <w:rsid w:val="002F38C6"/>
    <w:rsid w:val="003D41F6"/>
    <w:rsid w:val="00425788"/>
    <w:rsid w:val="004402F7"/>
    <w:rsid w:val="004A5C4A"/>
    <w:rsid w:val="004D0CF5"/>
    <w:rsid w:val="004F608D"/>
    <w:rsid w:val="0052074C"/>
    <w:rsid w:val="005B2ECA"/>
    <w:rsid w:val="005E4DC6"/>
    <w:rsid w:val="00600D50"/>
    <w:rsid w:val="00633E62"/>
    <w:rsid w:val="0069158A"/>
    <w:rsid w:val="006B3F4F"/>
    <w:rsid w:val="006B56B5"/>
    <w:rsid w:val="006C2F17"/>
    <w:rsid w:val="00812905"/>
    <w:rsid w:val="0084696C"/>
    <w:rsid w:val="00853A78"/>
    <w:rsid w:val="00992D07"/>
    <w:rsid w:val="009B6BD6"/>
    <w:rsid w:val="00A06821"/>
    <w:rsid w:val="00A2315B"/>
    <w:rsid w:val="00AC718C"/>
    <w:rsid w:val="00BA6D9E"/>
    <w:rsid w:val="00BE047C"/>
    <w:rsid w:val="00BE5FA7"/>
    <w:rsid w:val="00C80E07"/>
    <w:rsid w:val="00CD6089"/>
    <w:rsid w:val="00CE674D"/>
    <w:rsid w:val="00D76FF6"/>
    <w:rsid w:val="00DF34C4"/>
    <w:rsid w:val="00E06C7C"/>
    <w:rsid w:val="00E47C24"/>
    <w:rsid w:val="00EB1FDE"/>
    <w:rsid w:val="00F13674"/>
    <w:rsid w:val="00FC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46D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46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6D1"/>
    <w:rPr>
      <w:color w:val="0000FF" w:themeColor="hyperlink"/>
      <w:u w:val="single"/>
    </w:rPr>
  </w:style>
  <w:style w:type="character" w:customStyle="1" w:styleId="Heading1Char">
    <w:name w:val="Heading 1 Char"/>
    <w:basedOn w:val="DefaultParagraphFont"/>
    <w:link w:val="Heading1"/>
    <w:uiPriority w:val="9"/>
    <w:rsid w:val="002146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46D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2D07"/>
    <w:pPr>
      <w:tabs>
        <w:tab w:val="center" w:pos="4680"/>
        <w:tab w:val="right" w:pos="9360"/>
      </w:tabs>
    </w:pPr>
  </w:style>
  <w:style w:type="character" w:customStyle="1" w:styleId="HeaderChar">
    <w:name w:val="Header Char"/>
    <w:basedOn w:val="DefaultParagraphFont"/>
    <w:link w:val="Header"/>
    <w:uiPriority w:val="99"/>
    <w:rsid w:val="00992D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2D07"/>
    <w:pPr>
      <w:tabs>
        <w:tab w:val="center" w:pos="4680"/>
        <w:tab w:val="right" w:pos="9360"/>
      </w:tabs>
    </w:pPr>
  </w:style>
  <w:style w:type="character" w:customStyle="1" w:styleId="FooterChar">
    <w:name w:val="Footer Char"/>
    <w:basedOn w:val="DefaultParagraphFont"/>
    <w:link w:val="Footer"/>
    <w:uiPriority w:val="99"/>
    <w:rsid w:val="00992D0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5270"/>
    <w:rPr>
      <w:sz w:val="16"/>
      <w:szCs w:val="16"/>
    </w:rPr>
  </w:style>
  <w:style w:type="paragraph" w:styleId="CommentText">
    <w:name w:val="annotation text"/>
    <w:basedOn w:val="Normal"/>
    <w:link w:val="CommentTextChar"/>
    <w:uiPriority w:val="99"/>
    <w:semiHidden/>
    <w:unhideWhenUsed/>
    <w:rsid w:val="00FC5270"/>
    <w:rPr>
      <w:sz w:val="20"/>
      <w:szCs w:val="20"/>
    </w:rPr>
  </w:style>
  <w:style w:type="character" w:customStyle="1" w:styleId="CommentTextChar">
    <w:name w:val="Comment Text Char"/>
    <w:basedOn w:val="DefaultParagraphFont"/>
    <w:link w:val="CommentText"/>
    <w:uiPriority w:val="99"/>
    <w:semiHidden/>
    <w:rsid w:val="00FC5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270"/>
    <w:rPr>
      <w:b/>
      <w:bCs/>
    </w:rPr>
  </w:style>
  <w:style w:type="character" w:customStyle="1" w:styleId="CommentSubjectChar">
    <w:name w:val="Comment Subject Char"/>
    <w:basedOn w:val="CommentTextChar"/>
    <w:link w:val="CommentSubject"/>
    <w:uiPriority w:val="99"/>
    <w:semiHidden/>
    <w:rsid w:val="00FC5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5270"/>
    <w:rPr>
      <w:rFonts w:ascii="Tahoma" w:hAnsi="Tahoma" w:cs="Tahoma"/>
      <w:sz w:val="16"/>
      <w:szCs w:val="16"/>
    </w:rPr>
  </w:style>
  <w:style w:type="character" w:customStyle="1" w:styleId="BalloonTextChar">
    <w:name w:val="Balloon Text Char"/>
    <w:basedOn w:val="DefaultParagraphFont"/>
    <w:link w:val="BalloonText"/>
    <w:uiPriority w:val="99"/>
    <w:semiHidden/>
    <w:rsid w:val="00FC52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46D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46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6D1"/>
    <w:rPr>
      <w:color w:val="0000FF" w:themeColor="hyperlink"/>
      <w:u w:val="single"/>
    </w:rPr>
  </w:style>
  <w:style w:type="character" w:customStyle="1" w:styleId="Heading1Char">
    <w:name w:val="Heading 1 Char"/>
    <w:basedOn w:val="DefaultParagraphFont"/>
    <w:link w:val="Heading1"/>
    <w:uiPriority w:val="9"/>
    <w:rsid w:val="002146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46D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2D07"/>
    <w:pPr>
      <w:tabs>
        <w:tab w:val="center" w:pos="4680"/>
        <w:tab w:val="right" w:pos="9360"/>
      </w:tabs>
    </w:pPr>
  </w:style>
  <w:style w:type="character" w:customStyle="1" w:styleId="HeaderChar">
    <w:name w:val="Header Char"/>
    <w:basedOn w:val="DefaultParagraphFont"/>
    <w:link w:val="Header"/>
    <w:uiPriority w:val="99"/>
    <w:rsid w:val="00992D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2D07"/>
    <w:pPr>
      <w:tabs>
        <w:tab w:val="center" w:pos="4680"/>
        <w:tab w:val="right" w:pos="9360"/>
      </w:tabs>
    </w:pPr>
  </w:style>
  <w:style w:type="character" w:customStyle="1" w:styleId="FooterChar">
    <w:name w:val="Footer Char"/>
    <w:basedOn w:val="DefaultParagraphFont"/>
    <w:link w:val="Footer"/>
    <w:uiPriority w:val="99"/>
    <w:rsid w:val="00992D0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5270"/>
    <w:rPr>
      <w:sz w:val="16"/>
      <w:szCs w:val="16"/>
    </w:rPr>
  </w:style>
  <w:style w:type="paragraph" w:styleId="CommentText">
    <w:name w:val="annotation text"/>
    <w:basedOn w:val="Normal"/>
    <w:link w:val="CommentTextChar"/>
    <w:uiPriority w:val="99"/>
    <w:semiHidden/>
    <w:unhideWhenUsed/>
    <w:rsid w:val="00FC5270"/>
    <w:rPr>
      <w:sz w:val="20"/>
      <w:szCs w:val="20"/>
    </w:rPr>
  </w:style>
  <w:style w:type="character" w:customStyle="1" w:styleId="CommentTextChar">
    <w:name w:val="Comment Text Char"/>
    <w:basedOn w:val="DefaultParagraphFont"/>
    <w:link w:val="CommentText"/>
    <w:uiPriority w:val="99"/>
    <w:semiHidden/>
    <w:rsid w:val="00FC5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270"/>
    <w:rPr>
      <w:b/>
      <w:bCs/>
    </w:rPr>
  </w:style>
  <w:style w:type="character" w:customStyle="1" w:styleId="CommentSubjectChar">
    <w:name w:val="Comment Subject Char"/>
    <w:basedOn w:val="CommentTextChar"/>
    <w:link w:val="CommentSubject"/>
    <w:uiPriority w:val="99"/>
    <w:semiHidden/>
    <w:rsid w:val="00FC5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5270"/>
    <w:rPr>
      <w:rFonts w:ascii="Tahoma" w:hAnsi="Tahoma" w:cs="Tahoma"/>
      <w:sz w:val="16"/>
      <w:szCs w:val="16"/>
    </w:rPr>
  </w:style>
  <w:style w:type="character" w:customStyle="1" w:styleId="BalloonTextChar">
    <w:name w:val="Balloon Text Char"/>
    <w:basedOn w:val="DefaultParagraphFont"/>
    <w:link w:val="BalloonText"/>
    <w:uiPriority w:val="99"/>
    <w:semiHidden/>
    <w:rsid w:val="00FC52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aethics@va.gov" TargetMode="External"/><Relationship Id="rId3" Type="http://schemas.openxmlformats.org/officeDocument/2006/relationships/settings" Target="settings.xml"/><Relationship Id="rId7" Type="http://schemas.openxmlformats.org/officeDocument/2006/relationships/hyperlink" Target="http://www.ethics.va.gov/soundethics_podcasts.as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Tokar, Steve</dc:creator>
  <cp:lastModifiedBy>Tokar, Steve</cp:lastModifiedBy>
  <cp:revision>5</cp:revision>
  <dcterms:created xsi:type="dcterms:W3CDTF">2014-11-26T20:59:00Z</dcterms:created>
  <dcterms:modified xsi:type="dcterms:W3CDTF">2014-11-26T21:00:00Z</dcterms:modified>
</cp:coreProperties>
</file>